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D" w:rsidRPr="00D307FD" w:rsidRDefault="00D307FD" w:rsidP="00D307FD">
      <w:pPr>
        <w:pStyle w:val="30"/>
        <w:shd w:val="clear" w:color="auto" w:fill="auto"/>
        <w:spacing w:before="0" w:after="313" w:line="250" w:lineRule="exact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D307FD">
        <w:rPr>
          <w:rStyle w:val="3"/>
          <w:rFonts w:ascii="Times New Roman" w:hAnsi="Times New Roman" w:cs="Times New Roman"/>
          <w:color w:val="000000"/>
          <w:sz w:val="22"/>
          <w:szCs w:val="22"/>
        </w:rPr>
        <w:t>Проект</w:t>
      </w:r>
    </w:p>
    <w:p w:rsidR="00D307FD" w:rsidRPr="00D307FD" w:rsidRDefault="00D307FD" w:rsidP="00D307FD">
      <w:pPr>
        <w:pStyle w:val="30"/>
        <w:shd w:val="clear" w:color="auto" w:fill="auto"/>
        <w:spacing w:before="0" w:after="299" w:line="324" w:lineRule="exact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D307FD">
        <w:rPr>
          <w:rStyle w:val="3"/>
          <w:rFonts w:ascii="Times New Roman" w:hAnsi="Times New Roman" w:cs="Times New Roman"/>
          <w:color w:val="000000"/>
          <w:sz w:val="24"/>
          <w:szCs w:val="24"/>
        </w:rPr>
        <w:t>Субъект правотворческой инициативы - глава администрации города Рязани Разработчик проекта решения - управление градостроительства и архитектуры администрации города Рязани</w:t>
      </w:r>
    </w:p>
    <w:p w:rsidR="00D307FD" w:rsidRPr="00D307FD" w:rsidRDefault="00D307FD" w:rsidP="00D307FD">
      <w:pPr>
        <w:pStyle w:val="80"/>
        <w:shd w:val="clear" w:color="auto" w:fill="auto"/>
        <w:spacing w:before="0" w:after="364" w:line="250" w:lineRule="exact"/>
        <w:ind w:left="2620"/>
        <w:rPr>
          <w:rFonts w:ascii="Times New Roman" w:hAnsi="Times New Roman" w:cs="Times New Roman"/>
          <w:sz w:val="28"/>
          <w:szCs w:val="28"/>
        </w:rPr>
      </w:pPr>
      <w:r w:rsidRPr="00D307F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>РЯЗАНСКАЯ ГОРОДСКАЯ ДУМА</w:t>
      </w:r>
    </w:p>
    <w:p w:rsidR="00D307FD" w:rsidRPr="00D307FD" w:rsidRDefault="00D307FD" w:rsidP="00D307FD">
      <w:pPr>
        <w:pStyle w:val="80"/>
        <w:shd w:val="clear" w:color="auto" w:fill="auto"/>
        <w:spacing w:before="0" w:after="307" w:line="250" w:lineRule="exact"/>
        <w:ind w:left="3940"/>
        <w:rPr>
          <w:rFonts w:ascii="Times New Roman" w:hAnsi="Times New Roman" w:cs="Times New Roman"/>
          <w:sz w:val="28"/>
          <w:szCs w:val="28"/>
        </w:rPr>
      </w:pPr>
      <w:r w:rsidRPr="00D307FD">
        <w:rPr>
          <w:rStyle w:val="83pt"/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D307FD" w:rsidRPr="00D307FD" w:rsidRDefault="00D307FD" w:rsidP="00D307FD">
      <w:pPr>
        <w:pStyle w:val="80"/>
        <w:shd w:val="clear" w:color="auto" w:fill="auto"/>
        <w:spacing w:before="0" w:after="293" w:line="331" w:lineRule="exact"/>
        <w:ind w:left="40" w:right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7F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Правила землепользования</w:t>
      </w:r>
      <w:r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07F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застройки в городе Рязани, утвержденные решением </w:t>
      </w:r>
      <w:r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07F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>Рязанской городской</w:t>
      </w:r>
      <w:r w:rsidRPr="00D307FD">
        <w:rPr>
          <w:rStyle w:val="8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307FD">
        <w:rPr>
          <w:rStyle w:val="81"/>
          <w:rFonts w:ascii="Times New Roman" w:hAnsi="Times New Roman" w:cs="Times New Roman"/>
          <w:bCs w:val="0"/>
          <w:color w:val="000000"/>
          <w:sz w:val="28"/>
          <w:szCs w:val="28"/>
        </w:rPr>
        <w:t>Думы</w:t>
      </w:r>
      <w:r w:rsidRPr="00D307FD">
        <w:rPr>
          <w:rStyle w:val="8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07F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11.12.2008 № 897-1 </w:t>
      </w:r>
      <w:r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07FD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>(г. Рязань, пл. Новаторов)</w:t>
      </w:r>
    </w:p>
    <w:p w:rsidR="00D307FD" w:rsidRPr="00D307FD" w:rsidRDefault="00D307FD" w:rsidP="00D307FD">
      <w:pPr>
        <w:pStyle w:val="30"/>
        <w:shd w:val="clear" w:color="auto" w:fill="auto"/>
        <w:spacing w:before="0" w:after="0" w:line="49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>Рассмотрев обращение главы администрации города Рязани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>(от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>), в соответствии со статьями 31, 32,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Федерации, главой 8 Правил землепользования и застройки в городе Рязани, утвержденных решением Рязанской городской Думы от 11.12.2008 № 897-1, учитывая протокол публичных слушаний, заключение о результатах проведения публичных слушаний по вопросам землепользования и застройки на территории города Рязани, проведенных 03.08.2017, постановление администрации города Рязани</w:t>
      </w:r>
      <w:proofErr w:type="gramEnd"/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от 31.08.2017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>№ 3900 «О направлении проекта изменений в Правила землепользования и застройки в городе Рязани, утвержденные решением Рязанской городской Думы от 11.12.2008 № 897-1, в Рязанскую городскую Думу», руководствуясь Федеральным законом от 06.10.2003 № 131-ФЭ «Об общих принципах организации местного самоуправления в Российской Федерации», Уста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вом муниципального образования -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городской округ город </w:t>
      </w:r>
      <w:r>
        <w:rPr>
          <w:rStyle w:val="33pt"/>
          <w:rFonts w:ascii="Times New Roman" w:hAnsi="Times New Roman" w:cs="Times New Roman"/>
          <w:color w:val="000000"/>
          <w:sz w:val="28"/>
          <w:szCs w:val="28"/>
        </w:rPr>
        <w:t>Р</w:t>
      </w:r>
      <w:r w:rsidRPr="00D307FD">
        <w:rPr>
          <w:rStyle w:val="33pt"/>
          <w:rFonts w:ascii="Times New Roman" w:hAnsi="Times New Roman" w:cs="Times New Roman"/>
          <w:color w:val="000000"/>
          <w:sz w:val="28"/>
          <w:szCs w:val="28"/>
        </w:rPr>
        <w:t>язань Рязанской области, Рязанская городская Дума решила:</w:t>
      </w:r>
      <w:proofErr w:type="gramEnd"/>
    </w:p>
    <w:p w:rsidR="00D307FD" w:rsidRPr="00D307FD" w:rsidRDefault="00D307FD" w:rsidP="00D307FD">
      <w:pPr>
        <w:pStyle w:val="30"/>
        <w:shd w:val="clear" w:color="auto" w:fill="auto"/>
        <w:spacing w:before="0" w:after="0" w:line="490" w:lineRule="exact"/>
        <w:ind w:left="40" w:right="4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Правила землепользования и застройки в городе Рязани, утвержденные решением Рязанской городской Думы от 11.12.2008 № 897-1 (далее - Правила землепользования и застройки), в части изменения границ территориальных зон - зоны городских парков, 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скверов, бульваров</w:t>
      </w:r>
      <w:r w:rsidRPr="00D307F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(РЗ), зоны общественно-жилой застройки (Ж5), зоны административного и культурно-бытового обслуживания (Д</w:t>
      </w:r>
      <w:proofErr w:type="gramStart"/>
      <w:r w:rsidRPr="00D3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3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приложении № 1 к Правилам землепользования и застройки «Карта градостроительного зонирования территории города Рязани», согласно приложению к настоящему решению.</w:t>
      </w:r>
    </w:p>
    <w:p w:rsidR="00D307FD" w:rsidRPr="00D307FD" w:rsidRDefault="00D307FD" w:rsidP="00D307FD">
      <w:pPr>
        <w:widowControl w:val="0"/>
        <w:spacing w:after="0" w:line="490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2. </w:t>
      </w:r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Настоящее решение вступает в силу со дня его официального опубликования,</w:t>
      </w:r>
    </w:p>
    <w:p w:rsidR="00D307FD" w:rsidRPr="00D307FD" w:rsidRDefault="00D307FD" w:rsidP="00D307FD">
      <w:pPr>
        <w:widowControl w:val="0"/>
        <w:spacing w:after="0" w:line="490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3. </w:t>
      </w:r>
      <w:proofErr w:type="gramStart"/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Разместить</w:t>
      </w:r>
      <w:proofErr w:type="gramEnd"/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настоящее решение на официальном сайте Рязанской городской Думы в сети Интернет.</w:t>
      </w:r>
    </w:p>
    <w:p w:rsidR="00D307FD" w:rsidRPr="00D307FD" w:rsidRDefault="00D307FD" w:rsidP="00D307FD">
      <w:pPr>
        <w:widowControl w:val="0"/>
        <w:spacing w:after="0" w:line="490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4. </w:t>
      </w:r>
      <w:proofErr w:type="gramStart"/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комитет по муниципальной собственности и земельным вопросам Рязанской городской Думы (Худяков Р.Е.).</w:t>
      </w:r>
    </w:p>
    <w:p w:rsidR="00D307FD" w:rsidRDefault="00D307FD" w:rsidP="00D307FD">
      <w:pPr>
        <w:framePr w:w="9612" w:h="1491" w:hRule="exact" w:wrap="around" w:vAnchor="page" w:hAnchor="page" w:x="1011" w:y="7991"/>
        <w:widowControl w:val="0"/>
        <w:spacing w:after="0" w:line="331" w:lineRule="exact"/>
        <w:ind w:left="20" w:right="288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shd w:val="clear" w:color="auto" w:fill="FFFFFF"/>
          <w:lang w:eastAsia="ru-RU"/>
        </w:rPr>
        <w:t xml:space="preserve">       </w:t>
      </w:r>
    </w:p>
    <w:p w:rsidR="00D307FD" w:rsidRPr="00D307FD" w:rsidRDefault="00D307FD" w:rsidP="00D307FD">
      <w:pPr>
        <w:framePr w:w="9612" w:h="1491" w:hRule="exact" w:wrap="around" w:vAnchor="page" w:hAnchor="page" w:x="1011" w:y="7991"/>
        <w:widowControl w:val="0"/>
        <w:spacing w:after="0" w:line="331" w:lineRule="exact"/>
        <w:ind w:left="20" w:right="288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shd w:val="clear" w:color="auto" w:fill="FFFFFF"/>
          <w:lang w:eastAsia="ru-RU"/>
        </w:rPr>
        <w:t xml:space="preserve">       </w:t>
      </w:r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Глава муниципального образования,</w:t>
      </w:r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</w:t>
      </w:r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председатель Рязанской городской Думы</w:t>
      </w:r>
    </w:p>
    <w:p w:rsidR="00D307FD" w:rsidRPr="00D307FD" w:rsidRDefault="00D307FD" w:rsidP="00D307FD">
      <w:pPr>
        <w:pStyle w:val="30"/>
        <w:shd w:val="clear" w:color="auto" w:fill="auto"/>
        <w:spacing w:before="0" w:after="0" w:line="490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07FD" w:rsidRPr="00D307FD" w:rsidRDefault="00D307FD" w:rsidP="00D307FD">
      <w:pPr>
        <w:framePr w:w="2371" w:h="421" w:hRule="exact" w:wrap="around" w:vAnchor="page" w:hAnchor="page" w:x="8751" w:y="8781"/>
        <w:widowControl w:val="0"/>
        <w:spacing w:after="0" w:line="250" w:lineRule="exact"/>
        <w:ind w:left="1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</w:t>
      </w:r>
      <w:r w:rsidRPr="00D307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В.В. Фролов</w:t>
      </w:r>
    </w:p>
    <w:p w:rsidR="00EF3F9B" w:rsidRPr="00D307FD" w:rsidRDefault="00EF3F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F9B" w:rsidRPr="00D3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D"/>
    <w:rsid w:val="00D307FD"/>
    <w:rsid w:val="00E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307FD"/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D307FD"/>
    <w:rPr>
      <w:b/>
      <w:bCs/>
      <w:spacing w:val="4"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D307FD"/>
    <w:rPr>
      <w:b/>
      <w:bCs/>
      <w:spacing w:val="73"/>
      <w:sz w:val="25"/>
      <w:szCs w:val="25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D307FD"/>
    <w:rPr>
      <w:b w:val="0"/>
      <w:bCs w:val="0"/>
      <w:spacing w:val="4"/>
      <w:sz w:val="25"/>
      <w:szCs w:val="25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307FD"/>
    <w:rPr>
      <w:spacing w:val="69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07FD"/>
    <w:pPr>
      <w:widowControl w:val="0"/>
      <w:shd w:val="clear" w:color="auto" w:fill="FFFFFF"/>
      <w:spacing w:before="600" w:after="60" w:line="240" w:lineRule="atLeast"/>
      <w:ind w:hanging="1700"/>
    </w:pPr>
    <w:rPr>
      <w:spacing w:val="2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D307FD"/>
    <w:pPr>
      <w:widowControl w:val="0"/>
      <w:shd w:val="clear" w:color="auto" w:fill="FFFFFF"/>
      <w:spacing w:before="240" w:after="420" w:line="240" w:lineRule="atLeast"/>
    </w:pPr>
    <w:rPr>
      <w:b/>
      <w:bCs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307FD"/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D307FD"/>
    <w:rPr>
      <w:b/>
      <w:bCs/>
      <w:spacing w:val="4"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D307FD"/>
    <w:rPr>
      <w:b/>
      <w:bCs/>
      <w:spacing w:val="73"/>
      <w:sz w:val="25"/>
      <w:szCs w:val="25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D307FD"/>
    <w:rPr>
      <w:b w:val="0"/>
      <w:bCs w:val="0"/>
      <w:spacing w:val="4"/>
      <w:sz w:val="25"/>
      <w:szCs w:val="25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307FD"/>
    <w:rPr>
      <w:spacing w:val="69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07FD"/>
    <w:pPr>
      <w:widowControl w:val="0"/>
      <w:shd w:val="clear" w:color="auto" w:fill="FFFFFF"/>
      <w:spacing w:before="600" w:after="60" w:line="240" w:lineRule="atLeast"/>
      <w:ind w:hanging="1700"/>
    </w:pPr>
    <w:rPr>
      <w:spacing w:val="2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D307FD"/>
    <w:pPr>
      <w:widowControl w:val="0"/>
      <w:shd w:val="clear" w:color="auto" w:fill="FFFFFF"/>
      <w:spacing w:before="240" w:after="420" w:line="240" w:lineRule="atLeast"/>
    </w:pPr>
    <w:rPr>
      <w:b/>
      <w:bCs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 Хализова</dc:creator>
  <cp:lastModifiedBy>Ирина Вячеславовна Хализова</cp:lastModifiedBy>
  <cp:revision>1</cp:revision>
  <dcterms:created xsi:type="dcterms:W3CDTF">2017-09-15T12:37:00Z</dcterms:created>
  <dcterms:modified xsi:type="dcterms:W3CDTF">2017-09-15T12:42:00Z</dcterms:modified>
</cp:coreProperties>
</file>